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1" w:rsidRPr="00723BE6" w:rsidRDefault="00723BE6">
      <w:r w:rsidRPr="00723BE6">
        <w:t xml:space="preserve">V projektu jsme se dozvěděli o důležitosti třídění odpadů, jejich následné recyklaci a nebezpečí skládek pro další lidskou populaci. V praxi jsme si vyzkoušeli třídění odpadu a seznámili se, co se při recyklaci dá všechno vyrobit. Se spoustou výrobků se setkáváme každý den a ani si neuvědomujeme, že jsou recyklované. </w:t>
      </w:r>
      <w:bookmarkStart w:id="0" w:name="_GoBack"/>
      <w:bookmarkEnd w:id="0"/>
    </w:p>
    <w:sectPr w:rsidR="00405D61" w:rsidRPr="0072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E6"/>
    <w:rsid w:val="00405D61"/>
    <w:rsid w:val="007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2F8648F5.dotm</Template>
  <TotalTime>10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Rašková Jana</dc:creator>
  <cp:lastModifiedBy>Rašková Jana</cp:lastModifiedBy>
  <cp:revision>1</cp:revision>
  <dcterms:created xsi:type="dcterms:W3CDTF">2015-11-02T09:26:00Z</dcterms:created>
  <dcterms:modified xsi:type="dcterms:W3CDTF">2015-11-02T09:36:00Z</dcterms:modified>
</cp:coreProperties>
</file>